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bCs/>
          <w:color w:val="000000"/>
          <w:sz w:val="28"/>
          <w:szCs w:val="28"/>
        </w:rPr>
        <w:t xml:space="preserve">Аннотация к курсу </w:t>
      </w:r>
    </w:p>
    <w:p>
      <w:pPr>
        <w:pStyle w:val="Normal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bCs/>
          <w:color w:val="000000"/>
          <w:sz w:val="28"/>
          <w:szCs w:val="28"/>
        </w:rPr>
        <w:t>«Подготовка к всероссийскому комплексу Готов к труду ии обороне»</w:t>
      </w:r>
    </w:p>
    <w:p>
      <w:pPr>
        <w:pStyle w:val="Normal"/>
        <w:rPr>
          <w:rFonts w:ascii="Times New Roman" w:hAnsi="Times New Roman" w:cs="Times New Roman"/>
          <w:color w:val="000000"/>
          <w:sz w:val="28"/>
          <w:szCs w:val="28"/>
        </w:rPr>
      </w:pPr>
      <w:r>
        <w:rPr/>
      </w:r>
    </w:p>
    <w:p>
      <w:pPr>
        <w:pStyle w:val="Normal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В своей социально-ценностной ориентации программа  Подготовка к Всероссийскому комплексу Готов к труду и обороне рассматривается как средство подготовки обучающихся к предстоящей жизнедеятельности, укрепления их здоровья, повышения функциональных и адаптивных возможностей систем организма, развития жизненно важных физических качеств.</w:t>
      </w:r>
    </w:p>
    <w:p>
      <w:pPr>
        <w:pStyle w:val="Normal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Основной целью программы является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>
      <w:pPr>
        <w:pStyle w:val="Normal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Развивающая направленность программы определяется вектором развития физических качеств и функциональных возможностей организма.</w:t>
      </w:r>
    </w:p>
    <w:p>
      <w:pPr>
        <w:pStyle w:val="Normal"/>
        <w:spacing w:before="0"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Воспитывающее значение программы заключается в содействии активной социализации обучающихся на основе осмысления и понимания роли и значения мирового и российского олимпийского движения, приобщения к их культурным ценностям, истории и современному развитию. </w:t>
      </w:r>
    </w:p>
    <w:p>
      <w:pPr>
        <w:pStyle w:val="Normal"/>
        <w:spacing w:before="0" w:after="0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Основной содержательной направленностью является подготовка обучающихся к выполнению нормативных требований Всероссийского физкультурно-спортивного комплекса ГТО, активное вовлечение их в соревновательную деятельность.</w:t>
      </w:r>
    </w:p>
    <w:p>
      <w:pPr>
        <w:pStyle w:val="Normal"/>
        <w:spacing w:before="0"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Содержание программы по Подготовке к выполнению Всероссийского комплекса Готов к труду и обороне представлено по годам обучения, для каждого класса предусмотрен раздел «Универсальные учебные действия», в котором раскрывается вклад предмета в формирование познавательных, коммуникативных и регулятивных действий, соответствующих возможностям и особенностям обучающихся данного возраста. Личностные достижения непосредственно связаны с конкретным содержанием учебного предмета и представлены по мере его раскрытия. </w:t>
      </w:r>
    </w:p>
    <w:p>
      <w:pPr>
        <w:pStyle w:val="Normal"/>
        <w:spacing w:before="0"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‌</w:t>
      </w:r>
      <w:r>
        <w:rPr>
          <w:rFonts w:cs="Times New Roman" w:ascii="Times New Roman" w:hAnsi="Times New Roman"/>
          <w:color w:val="000000"/>
          <w:sz w:val="28"/>
          <w:szCs w:val="28"/>
        </w:rPr>
        <w:t>Общее число часов, рекомендованных для изучения физической культуры на уровне основного общего образования, –169 часов: в 5 классе – 34 часа (1час в неделю), в 6 классе – 34 часа (1 час в неделю), в 7 классе – 34 часа (1 час в неделю), в 8 классе – 34 часа (1 час в неделю), в 9 классе – 33часа (1 час в неделю).</w:t>
      </w:r>
    </w:p>
    <w:sectPr>
      <w:type w:val="nextPage"/>
      <w:pgSz w:w="11906" w:h="16383"/>
      <w:pgMar w:left="1701" w:right="850" w:gutter="0" w:header="0" w:top="1134" w:footer="0" w:bottom="1134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Droid Sans Fallback" w:cs="Droid San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Droid San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Droid 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Droid Sans"/>
    </w:rPr>
  </w:style>
  <w:style w:type="paragraph" w:styleId="ListParagraph">
    <w:name w:val="List Paragraph"/>
    <w:basedOn w:val="Normal"/>
    <w:uiPriority w:val="34"/>
    <w:qFormat/>
    <w:rsid w:val="00110206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2a6d2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Application>LibreOffice/7.4.4.2$Linux_X86_64 LibreOffice_project/40$Build-2</Application>
  <AppVersion>15.0000</AppVersion>
  <Pages>1</Pages>
  <Words>259</Words>
  <Characters>1866</Characters>
  <CharactersWithSpaces>2124</CharactersWithSpaces>
  <Paragraphs>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2023-10-22T01:38:00Z</dcterms:created>
  <dc:creator>777</dc:creator>
  <dc:description/>
  <dc:language>ru-RU</dc:language>
  <cp:lastModifiedBy/>
  <dcterms:modified xsi:type="dcterms:W3CDTF">2023-10-24T18:48:03Z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